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3E" w:rsidRDefault="009066D4"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w:t>
      </w:r>
      <w:r w:rsidRPr="009066D4">
        <w:rPr>
          <w:rFonts w:ascii="Arial" w:hAnsi="Arial" w:cs="Arial"/>
          <w:bCs/>
          <w:spacing w:val="-3"/>
          <w:sz w:val="22"/>
          <w:szCs w:val="22"/>
        </w:rPr>
        <w:t>n Intergovernmental Agreement</w:t>
      </w:r>
      <w:r w:rsidR="00242A19">
        <w:rPr>
          <w:rFonts w:ascii="Arial" w:hAnsi="Arial" w:cs="Arial"/>
          <w:bCs/>
          <w:spacing w:val="-3"/>
          <w:sz w:val="22"/>
          <w:szCs w:val="22"/>
        </w:rPr>
        <w:t xml:space="preserve"> (IGA)</w:t>
      </w:r>
      <w:r w:rsidR="00462620">
        <w:rPr>
          <w:rFonts w:ascii="Arial" w:hAnsi="Arial" w:cs="Arial"/>
          <w:bCs/>
          <w:spacing w:val="-3"/>
          <w:sz w:val="22"/>
          <w:szCs w:val="22"/>
        </w:rPr>
        <w:t>,</w:t>
      </w:r>
      <w:r w:rsidRPr="009066D4">
        <w:rPr>
          <w:rFonts w:ascii="Arial" w:hAnsi="Arial" w:cs="Arial"/>
          <w:bCs/>
          <w:spacing w:val="-3"/>
          <w:sz w:val="22"/>
          <w:szCs w:val="22"/>
        </w:rPr>
        <w:t xml:space="preserve"> which was signed by Agriculture/Primary Industries </w:t>
      </w:r>
      <w:r w:rsidR="00462620">
        <w:rPr>
          <w:rFonts w:ascii="Arial" w:hAnsi="Arial" w:cs="Arial"/>
          <w:bCs/>
          <w:spacing w:val="-3"/>
          <w:sz w:val="22"/>
          <w:szCs w:val="22"/>
        </w:rPr>
        <w:t>M</w:t>
      </w:r>
      <w:r w:rsidRPr="009066D4">
        <w:rPr>
          <w:rFonts w:ascii="Arial" w:hAnsi="Arial" w:cs="Arial"/>
          <w:bCs/>
          <w:spacing w:val="-3"/>
          <w:sz w:val="22"/>
          <w:szCs w:val="22"/>
        </w:rPr>
        <w:t>inisters for each jurisdiction in 1995</w:t>
      </w:r>
      <w:r w:rsidR="00462620">
        <w:rPr>
          <w:rFonts w:ascii="Arial" w:hAnsi="Arial" w:cs="Arial"/>
          <w:bCs/>
          <w:spacing w:val="-3"/>
          <w:sz w:val="22"/>
          <w:szCs w:val="22"/>
        </w:rPr>
        <w:t>,</w:t>
      </w:r>
      <w:r>
        <w:rPr>
          <w:rFonts w:ascii="Arial" w:hAnsi="Arial" w:cs="Arial"/>
          <w:bCs/>
          <w:spacing w:val="-3"/>
          <w:sz w:val="22"/>
          <w:szCs w:val="22"/>
        </w:rPr>
        <w:t xml:space="preserve"> provides the current basis</w:t>
      </w:r>
      <w:r w:rsidR="004204FC" w:rsidRPr="009066D4">
        <w:rPr>
          <w:rFonts w:ascii="Arial" w:hAnsi="Arial" w:cs="Arial"/>
          <w:bCs/>
          <w:spacing w:val="-3"/>
          <w:sz w:val="22"/>
          <w:szCs w:val="22"/>
        </w:rPr>
        <w:t xml:space="preserve"> </w:t>
      </w:r>
      <w:r>
        <w:rPr>
          <w:rFonts w:ascii="Arial" w:hAnsi="Arial" w:cs="Arial"/>
          <w:bCs/>
          <w:spacing w:val="-3"/>
          <w:sz w:val="22"/>
          <w:szCs w:val="22"/>
        </w:rPr>
        <w:t xml:space="preserve">for the operation of the </w:t>
      </w:r>
      <w:r w:rsidRPr="009066D4">
        <w:rPr>
          <w:rFonts w:ascii="Arial" w:hAnsi="Arial" w:cs="Arial"/>
          <w:bCs/>
          <w:spacing w:val="-3"/>
          <w:sz w:val="22"/>
          <w:szCs w:val="22"/>
        </w:rPr>
        <w:t>National Registration Scheme for Agricultural and Veterinary Chemicals</w:t>
      </w:r>
      <w:r w:rsidR="00D1303E">
        <w:rPr>
          <w:rFonts w:ascii="Arial" w:hAnsi="Arial" w:cs="Arial"/>
          <w:bCs/>
          <w:spacing w:val="-3"/>
          <w:sz w:val="22"/>
          <w:szCs w:val="22"/>
        </w:rPr>
        <w:t xml:space="preserve">.  </w:t>
      </w:r>
    </w:p>
    <w:p w:rsidR="004204FC" w:rsidRPr="009066D4" w:rsidRDefault="004204FC" w:rsidP="00C07656">
      <w:pPr>
        <w:numPr>
          <w:ilvl w:val="0"/>
          <w:numId w:val="6"/>
        </w:numPr>
        <w:tabs>
          <w:tab w:val="clear" w:pos="720"/>
          <w:tab w:val="num" w:pos="360"/>
        </w:tabs>
        <w:spacing w:before="240"/>
        <w:ind w:left="360"/>
        <w:jc w:val="both"/>
        <w:rPr>
          <w:rFonts w:ascii="Arial" w:hAnsi="Arial" w:cs="Arial"/>
          <w:bCs/>
          <w:spacing w:val="-3"/>
          <w:sz w:val="22"/>
          <w:szCs w:val="22"/>
        </w:rPr>
      </w:pPr>
      <w:r w:rsidRPr="009066D4">
        <w:rPr>
          <w:rFonts w:ascii="Arial" w:hAnsi="Arial" w:cs="Arial"/>
          <w:sz w:val="22"/>
          <w:szCs w:val="22"/>
        </w:rPr>
        <w:t>In 2</w:t>
      </w:r>
      <w:r w:rsidR="00FB2D6B">
        <w:rPr>
          <w:rFonts w:ascii="Arial" w:hAnsi="Arial" w:cs="Arial"/>
          <w:sz w:val="22"/>
          <w:szCs w:val="22"/>
        </w:rPr>
        <w:t>010</w:t>
      </w:r>
      <w:r w:rsidR="00415874">
        <w:rPr>
          <w:rFonts w:ascii="Arial" w:hAnsi="Arial" w:cs="Arial"/>
          <w:sz w:val="22"/>
          <w:szCs w:val="22"/>
        </w:rPr>
        <w:t>,</w:t>
      </w:r>
      <w:r w:rsidRPr="009066D4">
        <w:rPr>
          <w:rFonts w:ascii="Arial" w:hAnsi="Arial" w:cs="Arial"/>
          <w:sz w:val="22"/>
          <w:szCs w:val="22"/>
        </w:rPr>
        <w:t xml:space="preserve"> </w:t>
      </w:r>
      <w:r w:rsidR="00462620">
        <w:rPr>
          <w:rFonts w:ascii="Arial" w:hAnsi="Arial" w:cs="Arial"/>
          <w:sz w:val="22"/>
          <w:szCs w:val="22"/>
        </w:rPr>
        <w:t>the Council of Australian Governments (</w:t>
      </w:r>
      <w:r w:rsidRPr="009066D4">
        <w:rPr>
          <w:rFonts w:ascii="Arial" w:hAnsi="Arial" w:cs="Arial"/>
          <w:sz w:val="22"/>
          <w:szCs w:val="22"/>
        </w:rPr>
        <w:t>COAG</w:t>
      </w:r>
      <w:r w:rsidR="00462620">
        <w:rPr>
          <w:rFonts w:ascii="Arial" w:hAnsi="Arial" w:cs="Arial"/>
          <w:sz w:val="22"/>
          <w:szCs w:val="22"/>
        </w:rPr>
        <w:t>)</w:t>
      </w:r>
      <w:r w:rsidRPr="009066D4">
        <w:rPr>
          <w:rFonts w:ascii="Arial" w:hAnsi="Arial" w:cs="Arial"/>
          <w:sz w:val="22"/>
          <w:szCs w:val="22"/>
        </w:rPr>
        <w:t xml:space="preserve"> approved </w:t>
      </w:r>
      <w:r w:rsidRPr="009066D4">
        <w:rPr>
          <w:rFonts w:ascii="Arial" w:hAnsi="Arial" w:cs="Arial"/>
          <w:i/>
          <w:sz w:val="22"/>
          <w:szCs w:val="22"/>
        </w:rPr>
        <w:t xml:space="preserve">A National Policy Framework for the Assessment, Registration and Control of Use of Agricultural and Veterinary Chemicals </w:t>
      </w:r>
      <w:r w:rsidRPr="009066D4">
        <w:rPr>
          <w:rFonts w:ascii="Arial" w:hAnsi="Arial" w:cs="Arial"/>
          <w:sz w:val="22"/>
          <w:szCs w:val="22"/>
        </w:rPr>
        <w:t>(National Policy Framework).</w:t>
      </w:r>
    </w:p>
    <w:p w:rsidR="00AB452F" w:rsidRPr="00AB452F" w:rsidRDefault="0020598E" w:rsidP="00C07656">
      <w:pPr>
        <w:numPr>
          <w:ilvl w:val="0"/>
          <w:numId w:val="6"/>
        </w:numPr>
        <w:tabs>
          <w:tab w:val="clear" w:pos="720"/>
          <w:tab w:val="num" w:pos="360"/>
        </w:tabs>
        <w:spacing w:before="240"/>
        <w:ind w:left="360"/>
        <w:jc w:val="both"/>
        <w:rPr>
          <w:rFonts w:ascii="Arial" w:hAnsi="Arial" w:cs="Arial"/>
          <w:bCs/>
          <w:spacing w:val="-3"/>
          <w:sz w:val="22"/>
          <w:szCs w:val="22"/>
        </w:rPr>
      </w:pPr>
      <w:r w:rsidRPr="009066D4">
        <w:rPr>
          <w:rFonts w:ascii="Arial" w:hAnsi="Arial" w:cs="Arial"/>
          <w:bCs/>
          <w:spacing w:val="-3"/>
          <w:sz w:val="22"/>
          <w:szCs w:val="22"/>
          <w:lang w:val="en"/>
        </w:rPr>
        <w:t>The</w:t>
      </w:r>
      <w:r w:rsidR="009066D4">
        <w:rPr>
          <w:rFonts w:ascii="Arial" w:hAnsi="Arial" w:cs="Arial"/>
          <w:bCs/>
          <w:spacing w:val="-3"/>
          <w:sz w:val="22"/>
          <w:szCs w:val="22"/>
          <w:lang w:val="en"/>
        </w:rPr>
        <w:t xml:space="preserve"> </w:t>
      </w:r>
      <w:r w:rsidR="00FB2D6B">
        <w:rPr>
          <w:rFonts w:ascii="Arial" w:hAnsi="Arial" w:cs="Arial"/>
          <w:bCs/>
          <w:spacing w:val="-3"/>
          <w:sz w:val="22"/>
          <w:szCs w:val="22"/>
          <w:lang w:val="en"/>
        </w:rPr>
        <w:t>amended</w:t>
      </w:r>
      <w:r w:rsidR="009066D4">
        <w:rPr>
          <w:rFonts w:ascii="Arial" w:hAnsi="Arial" w:cs="Arial"/>
          <w:bCs/>
          <w:spacing w:val="-3"/>
          <w:sz w:val="22"/>
          <w:szCs w:val="22"/>
          <w:lang w:val="en"/>
        </w:rPr>
        <w:t xml:space="preserve"> </w:t>
      </w:r>
      <w:r w:rsidRPr="009066D4">
        <w:rPr>
          <w:rFonts w:ascii="Arial" w:hAnsi="Arial" w:cs="Arial"/>
          <w:bCs/>
          <w:spacing w:val="-3"/>
          <w:sz w:val="22"/>
          <w:szCs w:val="22"/>
          <w:lang w:val="en"/>
        </w:rPr>
        <w:t xml:space="preserve">IGA retains the structure of the 1995 IGA and includes </w:t>
      </w:r>
      <w:r w:rsidRPr="009066D4">
        <w:rPr>
          <w:rFonts w:ascii="Arial" w:hAnsi="Arial" w:cs="Arial"/>
          <w:bCs/>
          <w:spacing w:val="-3"/>
          <w:sz w:val="22"/>
          <w:szCs w:val="22"/>
        </w:rPr>
        <w:t xml:space="preserve">the policy principles and policy outcomes provided in the National Policy Framework agreed </w:t>
      </w:r>
      <w:r w:rsidR="00FB2D6B">
        <w:rPr>
          <w:rFonts w:ascii="Arial" w:hAnsi="Arial" w:cs="Arial"/>
          <w:bCs/>
          <w:spacing w:val="-3"/>
          <w:sz w:val="22"/>
          <w:szCs w:val="22"/>
        </w:rPr>
        <w:t xml:space="preserve">to </w:t>
      </w:r>
      <w:r w:rsidRPr="009066D4">
        <w:rPr>
          <w:rFonts w:ascii="Arial" w:hAnsi="Arial" w:cs="Arial"/>
          <w:bCs/>
          <w:spacing w:val="-3"/>
          <w:sz w:val="22"/>
          <w:szCs w:val="22"/>
        </w:rPr>
        <w:t>by COAG.</w:t>
      </w:r>
      <w:r w:rsidR="00945022" w:rsidRPr="009066D4">
        <w:rPr>
          <w:rFonts w:ascii="Arial" w:hAnsi="Arial" w:cs="Arial"/>
          <w:bCs/>
          <w:spacing w:val="-3"/>
          <w:sz w:val="22"/>
          <w:szCs w:val="22"/>
          <w:lang w:val="en"/>
        </w:rPr>
        <w:t xml:space="preserve"> </w:t>
      </w:r>
      <w:r w:rsidR="00B7600A" w:rsidRPr="009066D4">
        <w:rPr>
          <w:rFonts w:ascii="Arial" w:hAnsi="Arial" w:cs="Arial"/>
          <w:sz w:val="22"/>
          <w:szCs w:val="22"/>
        </w:rPr>
        <w:t xml:space="preserve">The IGA sets out the high-level structural framework necessary to </w:t>
      </w:r>
      <w:r w:rsidRPr="009066D4">
        <w:rPr>
          <w:rFonts w:ascii="Arial" w:hAnsi="Arial" w:cs="Arial"/>
          <w:sz w:val="22"/>
          <w:szCs w:val="22"/>
        </w:rPr>
        <w:t>maintain</w:t>
      </w:r>
      <w:r w:rsidR="00B7600A" w:rsidRPr="009066D4">
        <w:rPr>
          <w:rFonts w:ascii="Arial" w:hAnsi="Arial" w:cs="Arial"/>
          <w:sz w:val="22"/>
          <w:szCs w:val="22"/>
        </w:rPr>
        <w:t xml:space="preserve"> the system.  </w:t>
      </w:r>
    </w:p>
    <w:p w:rsidR="00B7600A" w:rsidRPr="009066D4" w:rsidRDefault="00B7600A" w:rsidP="00C07656">
      <w:pPr>
        <w:numPr>
          <w:ilvl w:val="0"/>
          <w:numId w:val="6"/>
        </w:numPr>
        <w:tabs>
          <w:tab w:val="clear" w:pos="720"/>
          <w:tab w:val="num" w:pos="360"/>
        </w:tabs>
        <w:spacing w:before="240"/>
        <w:ind w:left="360"/>
        <w:jc w:val="both"/>
        <w:rPr>
          <w:rFonts w:ascii="Arial" w:hAnsi="Arial" w:cs="Arial"/>
          <w:bCs/>
          <w:spacing w:val="-3"/>
          <w:sz w:val="22"/>
          <w:szCs w:val="22"/>
        </w:rPr>
      </w:pPr>
      <w:r w:rsidRPr="009066D4">
        <w:rPr>
          <w:rFonts w:ascii="Arial" w:hAnsi="Arial" w:cs="Arial"/>
          <w:sz w:val="22"/>
          <w:szCs w:val="22"/>
        </w:rPr>
        <w:t xml:space="preserve">The </w:t>
      </w:r>
      <w:r w:rsidR="00D1303E">
        <w:rPr>
          <w:rFonts w:ascii="Arial" w:hAnsi="Arial" w:cs="Arial"/>
          <w:sz w:val="22"/>
          <w:szCs w:val="22"/>
        </w:rPr>
        <w:t>IGA</w:t>
      </w:r>
      <w:r w:rsidRPr="009066D4">
        <w:rPr>
          <w:rFonts w:ascii="Arial" w:hAnsi="Arial" w:cs="Arial"/>
          <w:sz w:val="22"/>
          <w:szCs w:val="22"/>
        </w:rPr>
        <w:t xml:space="preserve"> </w:t>
      </w:r>
      <w:bookmarkStart w:id="1" w:name="OLE_LINK9"/>
      <w:bookmarkStart w:id="2" w:name="OLE_LINK10"/>
      <w:r w:rsidR="0020598E" w:rsidRPr="009066D4">
        <w:rPr>
          <w:rFonts w:ascii="Arial" w:hAnsi="Arial" w:cs="Arial"/>
          <w:sz w:val="22"/>
          <w:szCs w:val="22"/>
        </w:rPr>
        <w:t xml:space="preserve">continues the partnership arrangements where the Commonwealth </w:t>
      </w:r>
      <w:r w:rsidR="00AB452F">
        <w:rPr>
          <w:rFonts w:ascii="Arial" w:hAnsi="Arial" w:cs="Arial"/>
          <w:sz w:val="22"/>
          <w:szCs w:val="22"/>
        </w:rPr>
        <w:t>is</w:t>
      </w:r>
      <w:r w:rsidR="0020598E" w:rsidRPr="009066D4">
        <w:rPr>
          <w:rFonts w:ascii="Arial" w:hAnsi="Arial" w:cs="Arial"/>
          <w:sz w:val="22"/>
          <w:szCs w:val="22"/>
        </w:rPr>
        <w:t xml:space="preserve"> responsible for the registration of agricultural and veterinary chemicals with each State and Territory remaining responsible for the control of use of such chemicals.</w:t>
      </w:r>
      <w:bookmarkEnd w:id="1"/>
      <w:bookmarkEnd w:id="2"/>
      <w:r w:rsidRPr="009066D4">
        <w:rPr>
          <w:rFonts w:ascii="Arial" w:hAnsi="Arial" w:cs="Arial"/>
          <w:sz w:val="22"/>
          <w:szCs w:val="22"/>
        </w:rPr>
        <w:t xml:space="preserve"> </w:t>
      </w:r>
    </w:p>
    <w:p w:rsidR="00AB452F" w:rsidRPr="00AB452F" w:rsidRDefault="008B03A7" w:rsidP="00C07656">
      <w:pPr>
        <w:numPr>
          <w:ilvl w:val="0"/>
          <w:numId w:val="6"/>
        </w:numPr>
        <w:tabs>
          <w:tab w:val="clear" w:pos="720"/>
          <w:tab w:val="num" w:pos="360"/>
        </w:tabs>
        <w:spacing w:before="240"/>
        <w:ind w:left="360"/>
        <w:jc w:val="both"/>
        <w:rPr>
          <w:rFonts w:ascii="Arial" w:hAnsi="Arial" w:cs="Arial"/>
          <w:bCs/>
          <w:spacing w:val="-3"/>
          <w:sz w:val="22"/>
          <w:szCs w:val="22"/>
        </w:rPr>
      </w:pPr>
      <w:r w:rsidRPr="008B03A7">
        <w:rPr>
          <w:rFonts w:ascii="Arial" w:hAnsi="Arial" w:cs="Arial"/>
          <w:bCs/>
          <w:spacing w:val="-3"/>
          <w:sz w:val="22"/>
          <w:szCs w:val="22"/>
        </w:rPr>
        <w:t>The IGA provides for the parties to take steps as are appropriate to provide for consistent regulation on minimum licensing and competency requirements for chemical users, controls on access and use, monitoring for residues in agricultural produce and record keeping obligations</w:t>
      </w:r>
      <w:r>
        <w:rPr>
          <w:rFonts w:ascii="Arial" w:hAnsi="Arial" w:cs="Arial"/>
          <w:bCs/>
          <w:spacing w:val="-3"/>
          <w:sz w:val="22"/>
          <w:szCs w:val="22"/>
        </w:rPr>
        <w:t>.</w:t>
      </w:r>
    </w:p>
    <w:p w:rsidR="00B7600A" w:rsidRPr="00B7600A" w:rsidRDefault="00FB2D6B"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S</w:t>
      </w:r>
      <w:r w:rsidR="00AB452F">
        <w:rPr>
          <w:rFonts w:ascii="Arial" w:hAnsi="Arial" w:cs="Arial"/>
          <w:sz w:val="22"/>
          <w:szCs w:val="22"/>
        </w:rPr>
        <w:t xml:space="preserve">pecific </w:t>
      </w:r>
      <w:r>
        <w:rPr>
          <w:rFonts w:ascii="Arial" w:hAnsi="Arial" w:cs="Arial"/>
          <w:sz w:val="22"/>
          <w:szCs w:val="22"/>
        </w:rPr>
        <w:t>details of reform elements</w:t>
      </w:r>
      <w:r w:rsidR="00AB452F">
        <w:rPr>
          <w:rFonts w:ascii="Arial" w:hAnsi="Arial" w:cs="Arial"/>
          <w:sz w:val="22"/>
          <w:szCs w:val="22"/>
        </w:rPr>
        <w:t xml:space="preserve"> of the scheme</w:t>
      </w:r>
      <w:r>
        <w:rPr>
          <w:rFonts w:ascii="Arial" w:hAnsi="Arial" w:cs="Arial"/>
          <w:sz w:val="22"/>
          <w:szCs w:val="22"/>
        </w:rPr>
        <w:t xml:space="preserve"> will be finalised during the implementation phase</w:t>
      </w:r>
      <w:r w:rsidR="00B7600A" w:rsidRPr="00B7600A">
        <w:rPr>
          <w:rFonts w:ascii="Arial" w:hAnsi="Arial" w:cs="Arial"/>
          <w:sz w:val="22"/>
          <w:szCs w:val="22"/>
        </w:rPr>
        <w:t>.</w:t>
      </w:r>
    </w:p>
    <w:p w:rsidR="00B7600A" w:rsidRPr="009066D4"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462620">
        <w:rPr>
          <w:rFonts w:ascii="Arial" w:hAnsi="Arial" w:cs="Arial"/>
          <w:sz w:val="22"/>
          <w:szCs w:val="22"/>
        </w:rPr>
        <w:t xml:space="preserve">that the Minister for Agriculture, Fisheries and Forestry ratify the Intergovernmental Agreement for a single National Regulatory Framework for agricultural and veterinary chemicals between the Commonwealth, State and Territory jurisdictions on behalf of </w:t>
      </w:r>
      <w:smartTag w:uri="urn:schemas-microsoft-com:office:smarttags" w:element="State">
        <w:smartTag w:uri="urn:schemas-microsoft-com:office:smarttags" w:element="place">
          <w:r w:rsidR="00462620">
            <w:rPr>
              <w:rFonts w:ascii="Arial" w:hAnsi="Arial" w:cs="Arial"/>
              <w:sz w:val="22"/>
              <w:szCs w:val="22"/>
            </w:rPr>
            <w:t>Queensland</w:t>
          </w:r>
        </w:smartTag>
      </w:smartTag>
      <w:r w:rsidR="00B7600A">
        <w:rPr>
          <w:rFonts w:ascii="Arial" w:hAnsi="Arial" w:cs="Arial"/>
          <w:sz w:val="22"/>
          <w:szCs w:val="22"/>
        </w:rPr>
        <w:t>.</w:t>
      </w:r>
    </w:p>
    <w:p w:rsidR="00EA00BF" w:rsidRPr="00C07656" w:rsidRDefault="00EA00BF" w:rsidP="00242A19">
      <w:pPr>
        <w:spacing w:before="120"/>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0B545C" w:rsidRPr="00242A19" w:rsidRDefault="002C4717" w:rsidP="00242A19">
      <w:pPr>
        <w:numPr>
          <w:ilvl w:val="0"/>
          <w:numId w:val="8"/>
        </w:numPr>
        <w:spacing w:before="120"/>
        <w:ind w:left="811"/>
        <w:jc w:val="both"/>
        <w:rPr>
          <w:rFonts w:ascii="Arial" w:hAnsi="Arial" w:cs="Arial"/>
          <w:sz w:val="22"/>
          <w:szCs w:val="22"/>
        </w:rPr>
      </w:pPr>
      <w:hyperlink r:id="rId7" w:history="1">
        <w:r w:rsidR="009066D4" w:rsidRPr="00C357AA">
          <w:rPr>
            <w:rStyle w:val="Hyperlink"/>
            <w:rFonts w:ascii="Arial" w:hAnsi="Arial" w:cs="Arial"/>
            <w:sz w:val="22"/>
            <w:szCs w:val="22"/>
          </w:rPr>
          <w:t>Intergovernmental Agreement for the single National Regulatory Framework for agricultural and veterinary chemicals</w:t>
        </w:r>
      </w:hyperlink>
    </w:p>
    <w:sectPr w:rsidR="000B545C" w:rsidRPr="00242A19" w:rsidSect="00242A19">
      <w:headerReference w:type="default"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32" w:rsidRDefault="00ED2D32">
      <w:r>
        <w:separator/>
      </w:r>
    </w:p>
  </w:endnote>
  <w:endnote w:type="continuationSeparator" w:id="0">
    <w:p w:rsidR="00ED2D32" w:rsidRDefault="00ED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19" w:rsidRPr="001141E1" w:rsidRDefault="00242A19"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32" w:rsidRDefault="00ED2D32">
      <w:r>
        <w:separator/>
      </w:r>
    </w:p>
  </w:footnote>
  <w:footnote w:type="continuationSeparator" w:id="0">
    <w:p w:rsidR="00ED2D32" w:rsidRDefault="00ED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19" w:rsidRPr="00937A4A" w:rsidRDefault="00242A19" w:rsidP="0025423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lang w:eastAsia="en-US"/>
      </w:rPr>
    </w:pPr>
    <w:r w:rsidRPr="00937A4A">
      <w:rPr>
        <w:rFonts w:ascii="Arial" w:hAnsi="Arial" w:cs="Arial"/>
        <w:b/>
        <w:sz w:val="28"/>
        <w:szCs w:val="22"/>
        <w:lang w:eastAsia="en-US"/>
      </w:rPr>
      <w:t>Queensland Government</w:t>
    </w:r>
  </w:p>
  <w:p w:rsidR="00242A19" w:rsidRPr="00937A4A" w:rsidRDefault="00242A19" w:rsidP="0025423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lang w:eastAsia="en-US"/>
      </w:rPr>
    </w:pPr>
  </w:p>
  <w:p w:rsidR="00242A19" w:rsidRPr="00937A4A" w:rsidRDefault="00242A19" w:rsidP="0025423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lang w:eastAsia="en-US"/>
      </w:rPr>
    </w:pPr>
    <w:r w:rsidRPr="00937A4A">
      <w:rPr>
        <w:rFonts w:ascii="Arial" w:hAnsi="Arial" w:cs="Arial"/>
        <w:b/>
        <w:sz w:val="22"/>
        <w:szCs w:val="22"/>
        <w:lang w:eastAsia="en-US"/>
      </w:rPr>
      <w:t xml:space="preserve">Cabinet – </w:t>
    </w:r>
    <w:r>
      <w:rPr>
        <w:rFonts w:ascii="Arial" w:hAnsi="Arial" w:cs="Arial"/>
        <w:b/>
        <w:sz w:val="22"/>
        <w:szCs w:val="22"/>
        <w:lang w:eastAsia="en-US"/>
      </w:rPr>
      <w:t>June 2013</w:t>
    </w:r>
  </w:p>
  <w:p w:rsidR="00242A19" w:rsidRDefault="00242A19" w:rsidP="000400F9">
    <w:pPr>
      <w:pStyle w:val="Header"/>
      <w:spacing w:before="120"/>
      <w:rPr>
        <w:rFonts w:ascii="Arial" w:hAnsi="Arial" w:cs="Arial"/>
        <w:b/>
        <w:sz w:val="22"/>
        <w:szCs w:val="22"/>
        <w:u w:val="single"/>
      </w:rPr>
    </w:pPr>
    <w:r w:rsidRPr="00AD447B">
      <w:rPr>
        <w:rFonts w:ascii="Arial" w:hAnsi="Arial" w:cs="Arial"/>
        <w:b/>
        <w:sz w:val="22"/>
        <w:szCs w:val="22"/>
        <w:u w:val="single"/>
      </w:rPr>
      <w:t xml:space="preserve">Intergovernmental Agreement for </w:t>
    </w:r>
    <w:r w:rsidRPr="004204FC">
      <w:rPr>
        <w:rFonts w:ascii="Arial" w:hAnsi="Arial" w:cs="Arial"/>
        <w:b/>
        <w:sz w:val="22"/>
        <w:szCs w:val="22"/>
        <w:u w:val="single"/>
      </w:rPr>
      <w:t>the single National Regulatory Framework for agricultural and veterinary chemicals</w:t>
    </w:r>
  </w:p>
  <w:p w:rsidR="00242A19" w:rsidRDefault="00242A19" w:rsidP="000400F9">
    <w:pPr>
      <w:pStyle w:val="Header"/>
      <w:spacing w:before="120"/>
      <w:rPr>
        <w:rFonts w:ascii="Arial" w:hAnsi="Arial" w:cs="Arial"/>
        <w:b/>
        <w:sz w:val="22"/>
        <w:szCs w:val="22"/>
        <w:u w:val="single"/>
      </w:rPr>
    </w:pPr>
    <w:r>
      <w:rPr>
        <w:rFonts w:ascii="Arial" w:hAnsi="Arial" w:cs="Arial"/>
        <w:b/>
        <w:sz w:val="22"/>
        <w:szCs w:val="22"/>
        <w:u w:val="single"/>
      </w:rPr>
      <w:t>Minister for Agriculture, Fisheries and Forestry</w:t>
    </w:r>
  </w:p>
  <w:p w:rsidR="00242A19" w:rsidRPr="00F10DF9" w:rsidRDefault="00242A19"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B"/>
    <w:rsid w:val="00021B34"/>
    <w:rsid w:val="000400F9"/>
    <w:rsid w:val="00056837"/>
    <w:rsid w:val="000B545C"/>
    <w:rsid w:val="000D5068"/>
    <w:rsid w:val="001141E1"/>
    <w:rsid w:val="00133013"/>
    <w:rsid w:val="00133A34"/>
    <w:rsid w:val="0015291E"/>
    <w:rsid w:val="00160524"/>
    <w:rsid w:val="0018157D"/>
    <w:rsid w:val="0020598E"/>
    <w:rsid w:val="00242A19"/>
    <w:rsid w:val="00254237"/>
    <w:rsid w:val="00254E35"/>
    <w:rsid w:val="002566E5"/>
    <w:rsid w:val="0028053C"/>
    <w:rsid w:val="002831D5"/>
    <w:rsid w:val="002C0EB6"/>
    <w:rsid w:val="002C4717"/>
    <w:rsid w:val="002F57E4"/>
    <w:rsid w:val="00314FEB"/>
    <w:rsid w:val="0032048B"/>
    <w:rsid w:val="00346156"/>
    <w:rsid w:val="00371537"/>
    <w:rsid w:val="00382380"/>
    <w:rsid w:val="003A269C"/>
    <w:rsid w:val="003A2E0F"/>
    <w:rsid w:val="003B6AC1"/>
    <w:rsid w:val="003C3732"/>
    <w:rsid w:val="00415874"/>
    <w:rsid w:val="00416FD6"/>
    <w:rsid w:val="004204FC"/>
    <w:rsid w:val="00435BE5"/>
    <w:rsid w:val="00462620"/>
    <w:rsid w:val="00472EDA"/>
    <w:rsid w:val="0048019C"/>
    <w:rsid w:val="00486A99"/>
    <w:rsid w:val="004E6C38"/>
    <w:rsid w:val="00520676"/>
    <w:rsid w:val="00562AE4"/>
    <w:rsid w:val="0056401D"/>
    <w:rsid w:val="0058740A"/>
    <w:rsid w:val="005B1D9B"/>
    <w:rsid w:val="005C224F"/>
    <w:rsid w:val="005D725F"/>
    <w:rsid w:val="006100CC"/>
    <w:rsid w:val="00644076"/>
    <w:rsid w:val="006631CF"/>
    <w:rsid w:val="00682036"/>
    <w:rsid w:val="006828F7"/>
    <w:rsid w:val="006B1A14"/>
    <w:rsid w:val="006B3B54"/>
    <w:rsid w:val="006D0869"/>
    <w:rsid w:val="006E6713"/>
    <w:rsid w:val="006F24F4"/>
    <w:rsid w:val="007060D7"/>
    <w:rsid w:val="00710AAE"/>
    <w:rsid w:val="00726F36"/>
    <w:rsid w:val="00780823"/>
    <w:rsid w:val="00796B3E"/>
    <w:rsid w:val="007A25F4"/>
    <w:rsid w:val="007A6599"/>
    <w:rsid w:val="007D3022"/>
    <w:rsid w:val="007D3B9D"/>
    <w:rsid w:val="007F52D6"/>
    <w:rsid w:val="0082040E"/>
    <w:rsid w:val="00845D3E"/>
    <w:rsid w:val="00870996"/>
    <w:rsid w:val="00895677"/>
    <w:rsid w:val="008A332F"/>
    <w:rsid w:val="008A5F1B"/>
    <w:rsid w:val="008B03A7"/>
    <w:rsid w:val="008B7E17"/>
    <w:rsid w:val="008C3732"/>
    <w:rsid w:val="008F44CD"/>
    <w:rsid w:val="009066D4"/>
    <w:rsid w:val="00922A5B"/>
    <w:rsid w:val="00922D81"/>
    <w:rsid w:val="00945022"/>
    <w:rsid w:val="00966898"/>
    <w:rsid w:val="009D0C12"/>
    <w:rsid w:val="009F5476"/>
    <w:rsid w:val="00A20C0E"/>
    <w:rsid w:val="00A30F55"/>
    <w:rsid w:val="00A354FF"/>
    <w:rsid w:val="00A527A5"/>
    <w:rsid w:val="00A71CD7"/>
    <w:rsid w:val="00AA128C"/>
    <w:rsid w:val="00AB452F"/>
    <w:rsid w:val="00AB6637"/>
    <w:rsid w:val="00AC252E"/>
    <w:rsid w:val="00AD447B"/>
    <w:rsid w:val="00AE1995"/>
    <w:rsid w:val="00B40BDF"/>
    <w:rsid w:val="00B7600A"/>
    <w:rsid w:val="00C07656"/>
    <w:rsid w:val="00C357AA"/>
    <w:rsid w:val="00C56026"/>
    <w:rsid w:val="00C62EF4"/>
    <w:rsid w:val="00C805EC"/>
    <w:rsid w:val="00C85B71"/>
    <w:rsid w:val="00C924D9"/>
    <w:rsid w:val="00CE6FBA"/>
    <w:rsid w:val="00D1303E"/>
    <w:rsid w:val="00D41D78"/>
    <w:rsid w:val="00D54601"/>
    <w:rsid w:val="00D65BF5"/>
    <w:rsid w:val="00D80C1B"/>
    <w:rsid w:val="00DB76DE"/>
    <w:rsid w:val="00DD0180"/>
    <w:rsid w:val="00DD3CD5"/>
    <w:rsid w:val="00DD497C"/>
    <w:rsid w:val="00DE53A1"/>
    <w:rsid w:val="00DF4650"/>
    <w:rsid w:val="00E463C2"/>
    <w:rsid w:val="00E92F23"/>
    <w:rsid w:val="00EA00BF"/>
    <w:rsid w:val="00ED2D32"/>
    <w:rsid w:val="00EF3E76"/>
    <w:rsid w:val="00EF675B"/>
    <w:rsid w:val="00F10DF9"/>
    <w:rsid w:val="00F756F8"/>
    <w:rsid w:val="00FB2D6B"/>
    <w:rsid w:val="00FB38FF"/>
    <w:rsid w:val="00FB54A6"/>
    <w:rsid w:val="00FC390C"/>
    <w:rsid w:val="00FE2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semiHidden/>
    <w:rsid w:val="00945022"/>
    <w:rPr>
      <w:sz w:val="16"/>
      <w:szCs w:val="16"/>
    </w:rPr>
  </w:style>
  <w:style w:type="paragraph" w:styleId="CommentText">
    <w:name w:val="annotation text"/>
    <w:basedOn w:val="Normal"/>
    <w:semiHidden/>
    <w:rsid w:val="00945022"/>
    <w:rPr>
      <w:sz w:val="20"/>
      <w:szCs w:val="20"/>
    </w:rPr>
  </w:style>
  <w:style w:type="paragraph" w:styleId="CommentSubject">
    <w:name w:val="annotation subject"/>
    <w:basedOn w:val="CommentText"/>
    <w:next w:val="CommentText"/>
    <w:semiHidden/>
    <w:rsid w:val="00945022"/>
    <w:rPr>
      <w:b/>
      <w:bCs/>
    </w:rPr>
  </w:style>
  <w:style w:type="character" w:styleId="Hyperlink">
    <w:name w:val="Hyperlink"/>
    <w:rsid w:val="00870996"/>
    <w:rPr>
      <w:color w:val="0000FF"/>
      <w:u w:val="single"/>
    </w:rPr>
  </w:style>
  <w:style w:type="character" w:styleId="FollowedHyperlink">
    <w:name w:val="FollowedHyperlink"/>
    <w:rsid w:val="008A332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IGA%20ag%20vet%20chemic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1531</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CharactersWithSpaces>
  <SharedDoc>false</SharedDoc>
  <HyperlinkBase>https://www.cabinet.qld.gov.au/documents/2013/Jun/IGA ag vet chem/</HyperlinkBase>
  <HLinks>
    <vt:vector size="6" baseType="variant">
      <vt:variant>
        <vt:i4>6160489</vt:i4>
      </vt:variant>
      <vt:variant>
        <vt:i4>0</vt:i4>
      </vt:variant>
      <vt:variant>
        <vt:i4>0</vt:i4>
      </vt:variant>
      <vt:variant>
        <vt:i4>5</vt:i4>
      </vt:variant>
      <vt:variant>
        <vt:lpwstr>\\premiers\dpc\CABSECCOM\Right to Information - Cabinet\ToBeProcessed\2013\Jun\IGA ag vet chem\Attachments\IGA ag vet chemicals.pdf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2013-05-08T00:17:00Z</cp:lastPrinted>
  <dcterms:created xsi:type="dcterms:W3CDTF">2017-10-25T00:52:00Z</dcterms:created>
  <dcterms:modified xsi:type="dcterms:W3CDTF">2018-03-06T01:19:00Z</dcterms:modified>
  <cp:category>Primary_Industries,COAG,Intergovernmental_Agreements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